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31" w:rsidRPr="00D01A31" w:rsidRDefault="00D01A31" w:rsidP="00D01A31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0" w:name="_GoBack"/>
      <w:bookmarkEnd w:id="0"/>
      <w:r w:rsidRPr="00D01A31">
        <w:rPr>
          <w:rFonts w:ascii="標楷體" w:eastAsia="標楷體" w:hAnsi="標楷體" w:cs="Calibri"/>
          <w:color w:val="000000"/>
          <w:kern w:val="0"/>
          <w:sz w:val="28"/>
          <w:szCs w:val="28"/>
        </w:rPr>
        <w:t>2019</w:t>
      </w:r>
      <w:r w:rsidRPr="00D01A3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D01A31">
        <w:rPr>
          <w:rFonts w:ascii="標楷體" w:eastAsia="標楷體" w:hAnsi="標楷體" w:cs="Calibri"/>
          <w:color w:val="000000"/>
          <w:kern w:val="0"/>
          <w:sz w:val="28"/>
          <w:szCs w:val="28"/>
        </w:rPr>
        <w:t>11</w:t>
      </w:r>
      <w:r w:rsidRPr="00D01A3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Pr="00D01A31">
        <w:rPr>
          <w:rFonts w:ascii="標楷體" w:eastAsia="標楷體" w:hAnsi="標楷體" w:cs="Calibri"/>
          <w:color w:val="000000"/>
          <w:kern w:val="0"/>
          <w:sz w:val="28"/>
          <w:szCs w:val="28"/>
        </w:rPr>
        <w:t>13</w:t>
      </w:r>
      <w:r w:rsidRPr="00D01A3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日雙語工作坊說明</w:t>
      </w:r>
    </w:p>
    <w:p w:rsidR="00D01A31" w:rsidRPr="00D01A31" w:rsidRDefault="00D01A31" w:rsidP="00D01A31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D01A31">
        <w:rPr>
          <w:rFonts w:ascii="標楷體" w:eastAsia="標楷體" w:hAnsi="標楷體" w:cs="新細明體" w:hint="eastAsia"/>
          <w:color w:val="000000"/>
          <w:kern w:val="0"/>
          <w:szCs w:val="24"/>
        </w:rPr>
        <w:t>主辦單位</w:t>
      </w:r>
      <w:r w:rsidRPr="00D01A31">
        <w:rPr>
          <w:rFonts w:ascii="標楷體" w:eastAsia="標楷體" w:hAnsi="標楷體" w:cs="Calibri"/>
          <w:color w:val="000000"/>
          <w:kern w:val="0"/>
          <w:szCs w:val="24"/>
        </w:rPr>
        <w:t xml:space="preserve">: </w:t>
      </w:r>
      <w:r w:rsidRPr="00D01A31">
        <w:rPr>
          <w:rFonts w:ascii="標楷體" w:eastAsia="標楷體" w:hAnsi="標楷體" w:cs="新細明體" w:hint="eastAsia"/>
          <w:color w:val="000000"/>
          <w:kern w:val="0"/>
          <w:szCs w:val="24"/>
        </w:rPr>
        <w:t>花蓮縣政府教育處</w:t>
      </w:r>
    </w:p>
    <w:p w:rsidR="00D01A31" w:rsidRPr="00D01A31" w:rsidRDefault="00D01A31" w:rsidP="00D01A31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D01A31">
        <w:rPr>
          <w:rFonts w:ascii="標楷體" w:eastAsia="標楷體" w:hAnsi="標楷體" w:cs="新細明體" w:hint="eastAsia"/>
          <w:color w:val="000000"/>
          <w:kern w:val="0"/>
          <w:szCs w:val="24"/>
        </w:rPr>
        <w:t>協辦單位：</w:t>
      </w:r>
      <w:r w:rsidRPr="00D01A31">
        <w:rPr>
          <w:rFonts w:ascii="標楷體" w:eastAsia="標楷體" w:hAnsi="標楷體" w:cs="Times New Roman"/>
          <w:i/>
          <w:iCs/>
          <w:color w:val="000000"/>
          <w:kern w:val="0"/>
          <w:szCs w:val="24"/>
        </w:rPr>
        <w:t>ETS</w:t>
      </w:r>
      <w:r w:rsidRPr="00D01A31">
        <w:rPr>
          <w:rFonts w:ascii="標楷體" w:eastAsia="標楷體" w:hAnsi="標楷體" w:cs="標楷體"/>
          <w:color w:val="000000"/>
          <w:kern w:val="0"/>
          <w:szCs w:val="24"/>
        </w:rPr>
        <w:t>®</w:t>
      </w:r>
      <w:r w:rsidRPr="00D01A31">
        <w:rPr>
          <w:rFonts w:ascii="標楷體" w:eastAsia="標楷體" w:hAnsi="標楷體" w:cs="新細明體" w:hint="eastAsia"/>
          <w:color w:val="000000"/>
          <w:kern w:val="0"/>
          <w:szCs w:val="24"/>
        </w:rPr>
        <w:t>臺灣區總代理忠欣股份有限公司</w:t>
      </w:r>
    </w:p>
    <w:p w:rsidR="00D01A31" w:rsidRDefault="00D01A31" w:rsidP="00D01A31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01A31" w:rsidRPr="00D01A31" w:rsidRDefault="00D01A31" w:rsidP="00D01A31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D01A31">
        <w:rPr>
          <w:rFonts w:ascii="標楷體" w:eastAsia="標楷體" w:hAnsi="標楷體" w:cs="新細明體" w:hint="eastAsia"/>
          <w:color w:val="000000"/>
          <w:kern w:val="0"/>
          <w:szCs w:val="24"/>
        </w:rPr>
        <w:t>工作坊目的：</w:t>
      </w:r>
    </w:p>
    <w:p w:rsidR="00D01A31" w:rsidRPr="00D01A31" w:rsidRDefault="00D01A31" w:rsidP="00D01A31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D01A31">
        <w:rPr>
          <w:rFonts w:ascii="標楷體" w:eastAsia="標楷體" w:hAnsi="標楷體" w:cs="新細明體" w:hint="eastAsia"/>
          <w:color w:val="000000"/>
          <w:kern w:val="0"/>
          <w:szCs w:val="24"/>
        </w:rPr>
        <w:t>政府推行</w:t>
      </w:r>
      <w:r w:rsidRPr="00D01A31">
        <w:rPr>
          <w:rFonts w:ascii="標楷體" w:eastAsia="標楷體" w:hAnsi="標楷體" w:cs="新細明體"/>
          <w:color w:val="000000"/>
          <w:kern w:val="0"/>
          <w:szCs w:val="24"/>
        </w:rPr>
        <w:t>2030</w:t>
      </w:r>
      <w:r w:rsidRPr="00D01A31">
        <w:rPr>
          <w:rFonts w:ascii="標楷體" w:eastAsia="標楷體" w:hAnsi="標楷體" w:cs="新細明體" w:hint="eastAsia"/>
          <w:color w:val="000000"/>
          <w:kern w:val="0"/>
          <w:szCs w:val="24"/>
        </w:rPr>
        <w:t>雙語國家政策藍圖，帶動各地方政府、各級學校實施雙語教育。面對此一趨勢，站在教育現場第一線，不論是英語科或非英語科教師，都肩負著雙語教育能否成功之關鍵！花蓮縣位處偏鄉，更能深刻體悟雙語教學對於學生的重要性，教育處特邀請</w:t>
      </w:r>
      <w:r w:rsidRPr="00D01A31">
        <w:rPr>
          <w:rFonts w:ascii="標楷體" w:eastAsia="標楷體" w:hAnsi="標楷體" w:cs="Times New Roman"/>
          <w:i/>
          <w:iCs/>
          <w:color w:val="000000"/>
          <w:kern w:val="0"/>
          <w:szCs w:val="24"/>
        </w:rPr>
        <w:t>ETS</w:t>
      </w:r>
      <w:r w:rsidRPr="00D01A31">
        <w:rPr>
          <w:rFonts w:ascii="標楷體" w:eastAsia="標楷體" w:hAnsi="標楷體" w:cs="標楷體"/>
          <w:color w:val="000000"/>
          <w:kern w:val="0"/>
          <w:szCs w:val="24"/>
        </w:rPr>
        <w:t>®</w:t>
      </w:r>
      <w:r w:rsidRPr="00D01A31">
        <w:rPr>
          <w:rFonts w:ascii="標楷體" w:eastAsia="標楷體" w:hAnsi="標楷體" w:cs="新細明體" w:hint="eastAsia"/>
          <w:color w:val="000000"/>
          <w:kern w:val="0"/>
          <w:szCs w:val="24"/>
        </w:rPr>
        <w:t>臺灣區總代理忠欣股份有限公司辦理工作坊，以提升區域內學校的競爭力。</w:t>
      </w:r>
      <w:r w:rsidRPr="00D01A31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</w:p>
    <w:p w:rsidR="00D01A31" w:rsidRDefault="00D01A31" w:rsidP="00D01A31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01A31" w:rsidRPr="00D01A31" w:rsidRDefault="00D01A31" w:rsidP="00D01A31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D01A31">
        <w:rPr>
          <w:rFonts w:ascii="標楷體" w:eastAsia="標楷體" w:hAnsi="標楷體" w:cs="新細明體" w:hint="eastAsia"/>
          <w:color w:val="000000"/>
          <w:kern w:val="0"/>
          <w:szCs w:val="24"/>
        </w:rPr>
        <w:t>工作坊內容摘要：</w:t>
      </w:r>
      <w:r w:rsidRPr="00D01A31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</w:p>
    <w:p w:rsidR="00D01A31" w:rsidRPr="00D01A31" w:rsidRDefault="00D01A31" w:rsidP="00D01A31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D01A31">
        <w:rPr>
          <w:rFonts w:ascii="標楷體" w:eastAsia="標楷體" w:hAnsi="標楷體" w:cs="新細明體" w:hint="eastAsia"/>
          <w:color w:val="000000"/>
          <w:kern w:val="0"/>
          <w:szCs w:val="24"/>
        </w:rPr>
        <w:t>本次工作坊邀請美國</w:t>
      </w:r>
      <w:r w:rsidRPr="00D01A31">
        <w:rPr>
          <w:rFonts w:ascii="標楷體" w:eastAsia="標楷體" w:hAnsi="標楷體" w:cs="新細明體"/>
          <w:color w:val="000000"/>
          <w:kern w:val="0"/>
          <w:szCs w:val="24"/>
        </w:rPr>
        <w:t>ETS</w:t>
      </w:r>
      <w:r w:rsidRPr="00D01A31">
        <w:rPr>
          <w:rFonts w:ascii="標楷體" w:eastAsia="標楷體" w:hAnsi="標楷體" w:cs="新細明體" w:hint="eastAsia"/>
          <w:color w:val="000000"/>
          <w:kern w:val="0"/>
          <w:szCs w:val="24"/>
        </w:rPr>
        <w:t>認證專業發展工作坊講師授課，協助花蓮縣內之雙語學校各科教師，擬定以素養導向雙語教學策略，並帶領教師規劃課程及介紹教案，助各科教師成功迎戰雙語趨勢。</w:t>
      </w:r>
      <w:r w:rsidRPr="00D01A31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</w:p>
    <w:p w:rsidR="00D01A31" w:rsidRPr="00D01A31" w:rsidRDefault="00D01A31" w:rsidP="00D01A31">
      <w:pPr>
        <w:pStyle w:val="Default"/>
        <w:rPr>
          <w:rFonts w:ascii="標楷體" w:eastAsia="標楷體" w:hAnsi="標楷體"/>
        </w:rPr>
      </w:pPr>
      <w:r w:rsidRPr="00D01A31">
        <w:rPr>
          <w:rFonts w:ascii="標楷體" w:eastAsia="標楷體" w:hAnsi="標楷體" w:hint="eastAsia"/>
        </w:rPr>
        <w:t>工作坊為積極達到協助學校建立具備國際觀的雙語校園環境，特以校長帶領學校英語科及學教師共同參加的模式辦理，以創造自發、互動、共好的雙語教學環境。</w:t>
      </w:r>
    </w:p>
    <w:p w:rsidR="00D01A31" w:rsidRPr="00D01A31" w:rsidRDefault="00D01A31" w:rsidP="00D01A31">
      <w:pPr>
        <w:pStyle w:val="Default"/>
        <w:rPr>
          <w:rFonts w:ascii="標楷體" w:eastAsia="標楷體" w:hAnsi="標楷體"/>
        </w:rPr>
      </w:pPr>
    </w:p>
    <w:p w:rsidR="00D01A31" w:rsidRPr="00D01A31" w:rsidRDefault="00D01A31" w:rsidP="00D01A31">
      <w:pPr>
        <w:pStyle w:val="Default"/>
        <w:rPr>
          <w:rFonts w:ascii="標楷體" w:eastAsia="標楷體" w:hAnsi="標楷體"/>
        </w:rPr>
      </w:pPr>
      <w:r w:rsidRPr="00D01A31">
        <w:rPr>
          <w:rFonts w:ascii="標楷體" w:eastAsia="標楷體" w:hAnsi="標楷體" w:hint="eastAsia"/>
        </w:rPr>
        <w:t>工作坊課程表：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D01A31" w:rsidRPr="00D01A31" w:rsidTr="00D01A31">
        <w:trPr>
          <w:trHeight w:val="120"/>
          <w:jc w:val="center"/>
        </w:trPr>
        <w:tc>
          <w:tcPr>
            <w:tcW w:w="2500" w:type="pct"/>
          </w:tcPr>
          <w:p w:rsidR="00D01A31" w:rsidRPr="00D01A31" w:rsidRDefault="00D01A31" w:rsidP="00D01A31">
            <w:pPr>
              <w:pStyle w:val="Default"/>
              <w:rPr>
                <w:rFonts w:ascii="標楷體" w:eastAsia="標楷體" w:hAnsi="標楷體"/>
              </w:rPr>
            </w:pPr>
            <w:r w:rsidRPr="00D01A3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00" w:type="pct"/>
          </w:tcPr>
          <w:p w:rsidR="00D01A31" w:rsidRPr="00D01A31" w:rsidRDefault="00D01A31">
            <w:pPr>
              <w:pStyle w:val="Default"/>
              <w:rPr>
                <w:rFonts w:ascii="標楷體" w:eastAsia="標楷體" w:hAnsi="標楷體"/>
              </w:rPr>
            </w:pPr>
            <w:r w:rsidRPr="00D01A31"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D01A31" w:rsidRPr="00D01A31" w:rsidTr="00D01A31">
        <w:trPr>
          <w:trHeight w:val="130"/>
          <w:jc w:val="center"/>
        </w:trPr>
        <w:tc>
          <w:tcPr>
            <w:tcW w:w="2500" w:type="pct"/>
          </w:tcPr>
          <w:p w:rsidR="00D01A31" w:rsidRPr="00D01A31" w:rsidRDefault="00D01A31" w:rsidP="00D01A31">
            <w:pPr>
              <w:pStyle w:val="Default"/>
              <w:rPr>
                <w:rFonts w:ascii="標楷體" w:eastAsia="標楷體" w:hAnsi="標楷體" w:cs="Calibri"/>
              </w:rPr>
            </w:pPr>
            <w:r w:rsidRPr="00D01A31">
              <w:rPr>
                <w:rFonts w:ascii="標楷體" w:eastAsia="標楷體" w:hAnsi="標楷體" w:cs="Calibri"/>
                <w:b/>
                <w:bCs/>
              </w:rPr>
              <w:t>13:</w:t>
            </w:r>
            <w:r w:rsidRPr="00D01A31">
              <w:rPr>
                <w:rFonts w:ascii="標楷體" w:eastAsia="標楷體" w:hAnsi="標楷體" w:cs="Calibri" w:hint="eastAsia"/>
                <w:b/>
                <w:bCs/>
              </w:rPr>
              <w:t>30</w:t>
            </w:r>
            <w:r w:rsidRPr="00D01A31">
              <w:rPr>
                <w:rFonts w:ascii="標楷體" w:eastAsia="標楷體" w:hAnsi="標楷體" w:cs="Calibri"/>
                <w:b/>
                <w:bCs/>
              </w:rPr>
              <w:t xml:space="preserve">-13:50 </w:t>
            </w:r>
          </w:p>
        </w:tc>
        <w:tc>
          <w:tcPr>
            <w:tcW w:w="2500" w:type="pct"/>
          </w:tcPr>
          <w:p w:rsidR="00D01A31" w:rsidRPr="00D01A31" w:rsidRDefault="00D01A31">
            <w:pPr>
              <w:pStyle w:val="Default"/>
              <w:rPr>
                <w:rFonts w:ascii="標楷體" w:eastAsia="標楷體" w:hAnsi="標楷體"/>
              </w:rPr>
            </w:pPr>
            <w:r w:rsidRPr="00D01A31">
              <w:rPr>
                <w:rFonts w:ascii="標楷體" w:eastAsia="標楷體" w:hAnsi="標楷體" w:hint="eastAsia"/>
              </w:rPr>
              <w:t>認識雙語教學</w:t>
            </w:r>
          </w:p>
        </w:tc>
      </w:tr>
      <w:tr w:rsidR="00D01A31" w:rsidRPr="00D01A31" w:rsidTr="00D01A31">
        <w:trPr>
          <w:trHeight w:val="130"/>
          <w:jc w:val="center"/>
        </w:trPr>
        <w:tc>
          <w:tcPr>
            <w:tcW w:w="2500" w:type="pct"/>
          </w:tcPr>
          <w:p w:rsidR="00D01A31" w:rsidRPr="00D01A31" w:rsidRDefault="00D01A31">
            <w:pPr>
              <w:pStyle w:val="Default"/>
              <w:rPr>
                <w:rFonts w:ascii="標楷體" w:eastAsia="標楷體" w:hAnsi="標楷體" w:cs="Calibri"/>
              </w:rPr>
            </w:pPr>
            <w:r w:rsidRPr="00D01A31">
              <w:rPr>
                <w:rFonts w:ascii="標楷體" w:eastAsia="標楷體" w:hAnsi="標楷體" w:cs="Calibri"/>
                <w:b/>
                <w:bCs/>
              </w:rPr>
              <w:t xml:space="preserve">13:50-14:00 </w:t>
            </w:r>
          </w:p>
        </w:tc>
        <w:tc>
          <w:tcPr>
            <w:tcW w:w="2500" w:type="pct"/>
          </w:tcPr>
          <w:p w:rsidR="00D01A31" w:rsidRPr="00D01A31" w:rsidRDefault="00D01A31">
            <w:pPr>
              <w:pStyle w:val="Default"/>
              <w:rPr>
                <w:rFonts w:ascii="標楷體" w:eastAsia="標楷體" w:hAnsi="標楷體"/>
              </w:rPr>
            </w:pPr>
            <w:r w:rsidRPr="00D01A31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D01A31" w:rsidRPr="00D01A31" w:rsidTr="00D01A31">
        <w:trPr>
          <w:trHeight w:val="130"/>
          <w:jc w:val="center"/>
        </w:trPr>
        <w:tc>
          <w:tcPr>
            <w:tcW w:w="2500" w:type="pct"/>
          </w:tcPr>
          <w:p w:rsidR="00D01A31" w:rsidRPr="00D01A31" w:rsidRDefault="00D01A31">
            <w:pPr>
              <w:pStyle w:val="Default"/>
              <w:rPr>
                <w:rFonts w:ascii="標楷體" w:eastAsia="標楷體" w:hAnsi="標楷體" w:cs="Calibri"/>
              </w:rPr>
            </w:pPr>
            <w:r w:rsidRPr="00D01A31">
              <w:rPr>
                <w:rFonts w:ascii="標楷體" w:eastAsia="標楷體" w:hAnsi="標楷體" w:cs="Calibri"/>
                <w:b/>
                <w:bCs/>
              </w:rPr>
              <w:t xml:space="preserve">14:00 -14:50 </w:t>
            </w:r>
          </w:p>
        </w:tc>
        <w:tc>
          <w:tcPr>
            <w:tcW w:w="2500" w:type="pct"/>
          </w:tcPr>
          <w:p w:rsidR="00D01A31" w:rsidRPr="00D01A31" w:rsidRDefault="00D01A31">
            <w:pPr>
              <w:pStyle w:val="Default"/>
              <w:rPr>
                <w:rFonts w:ascii="標楷體" w:eastAsia="標楷體" w:hAnsi="標楷體"/>
              </w:rPr>
            </w:pPr>
            <w:r w:rsidRPr="00D01A31">
              <w:rPr>
                <w:rFonts w:ascii="標楷體" w:eastAsia="標楷體" w:hAnsi="標楷體" w:hint="eastAsia"/>
              </w:rPr>
              <w:t>共同備課及教案設計實作</w:t>
            </w:r>
          </w:p>
        </w:tc>
      </w:tr>
      <w:tr w:rsidR="00D01A31" w:rsidRPr="00D01A31" w:rsidTr="00D01A31">
        <w:trPr>
          <w:trHeight w:val="130"/>
          <w:jc w:val="center"/>
        </w:trPr>
        <w:tc>
          <w:tcPr>
            <w:tcW w:w="2500" w:type="pct"/>
          </w:tcPr>
          <w:p w:rsidR="00D01A31" w:rsidRPr="00D01A31" w:rsidRDefault="00D01A31">
            <w:pPr>
              <w:pStyle w:val="Default"/>
              <w:rPr>
                <w:rFonts w:ascii="標楷體" w:eastAsia="標楷體" w:hAnsi="標楷體" w:cs="Calibri"/>
              </w:rPr>
            </w:pPr>
            <w:r w:rsidRPr="00D01A31">
              <w:rPr>
                <w:rFonts w:ascii="標楷體" w:eastAsia="標楷體" w:hAnsi="標楷體" w:cs="Calibri"/>
                <w:b/>
                <w:bCs/>
              </w:rPr>
              <w:t xml:space="preserve">14:50-15:00 </w:t>
            </w:r>
          </w:p>
        </w:tc>
        <w:tc>
          <w:tcPr>
            <w:tcW w:w="2500" w:type="pct"/>
          </w:tcPr>
          <w:p w:rsidR="00D01A31" w:rsidRPr="00D01A31" w:rsidRDefault="00D01A31">
            <w:pPr>
              <w:pStyle w:val="Default"/>
              <w:rPr>
                <w:rFonts w:ascii="標楷體" w:eastAsia="標楷體" w:hAnsi="標楷體"/>
              </w:rPr>
            </w:pPr>
            <w:r w:rsidRPr="00D01A31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D01A31" w:rsidRPr="00D01A31" w:rsidTr="00D01A31">
        <w:trPr>
          <w:trHeight w:val="130"/>
          <w:jc w:val="center"/>
        </w:trPr>
        <w:tc>
          <w:tcPr>
            <w:tcW w:w="2500" w:type="pct"/>
          </w:tcPr>
          <w:p w:rsidR="00D01A31" w:rsidRPr="00D01A31" w:rsidRDefault="00D01A31">
            <w:pPr>
              <w:pStyle w:val="Default"/>
              <w:rPr>
                <w:rFonts w:ascii="標楷體" w:eastAsia="標楷體" w:hAnsi="標楷體" w:cs="Calibri"/>
              </w:rPr>
            </w:pPr>
            <w:r w:rsidRPr="00D01A31">
              <w:rPr>
                <w:rFonts w:ascii="標楷體" w:eastAsia="標楷體" w:hAnsi="標楷體" w:cs="Calibri"/>
                <w:b/>
                <w:bCs/>
              </w:rPr>
              <w:t xml:space="preserve">15:00-15:50 </w:t>
            </w:r>
          </w:p>
        </w:tc>
        <w:tc>
          <w:tcPr>
            <w:tcW w:w="2500" w:type="pct"/>
          </w:tcPr>
          <w:p w:rsidR="00D01A31" w:rsidRPr="00D01A31" w:rsidRDefault="00D01A31">
            <w:pPr>
              <w:pStyle w:val="Default"/>
              <w:rPr>
                <w:rFonts w:ascii="標楷體" w:eastAsia="標楷體" w:hAnsi="標楷體"/>
              </w:rPr>
            </w:pPr>
            <w:r w:rsidRPr="00D01A31">
              <w:rPr>
                <w:rFonts w:ascii="標楷體" w:eastAsia="標楷體" w:hAnsi="標楷體" w:hint="eastAsia"/>
              </w:rPr>
              <w:t>教案分享與演示</w:t>
            </w:r>
          </w:p>
        </w:tc>
      </w:tr>
      <w:tr w:rsidR="00D01A31" w:rsidRPr="00D01A31" w:rsidTr="00D01A31">
        <w:trPr>
          <w:trHeight w:val="120"/>
          <w:jc w:val="center"/>
        </w:trPr>
        <w:tc>
          <w:tcPr>
            <w:tcW w:w="2500" w:type="pct"/>
          </w:tcPr>
          <w:p w:rsidR="00D01A31" w:rsidRPr="00D01A31" w:rsidRDefault="00D01A31">
            <w:pPr>
              <w:pStyle w:val="Default"/>
              <w:rPr>
                <w:rFonts w:ascii="標楷體" w:eastAsia="標楷體" w:hAnsi="標楷體" w:cs="Calibri"/>
              </w:rPr>
            </w:pPr>
            <w:r w:rsidRPr="00D01A31">
              <w:rPr>
                <w:rFonts w:ascii="標楷體" w:eastAsia="標楷體" w:hAnsi="標楷體" w:cs="Calibri"/>
                <w:b/>
                <w:bCs/>
              </w:rPr>
              <w:t xml:space="preserve">15:50-16:00 </w:t>
            </w:r>
          </w:p>
        </w:tc>
        <w:tc>
          <w:tcPr>
            <w:tcW w:w="2500" w:type="pct"/>
          </w:tcPr>
          <w:p w:rsidR="00D01A31" w:rsidRPr="00D01A31" w:rsidRDefault="00D01A31">
            <w:pPr>
              <w:pStyle w:val="Default"/>
              <w:rPr>
                <w:rFonts w:ascii="標楷體" w:eastAsia="標楷體" w:hAnsi="標楷體" w:cs="Calibri"/>
              </w:rPr>
            </w:pPr>
            <w:r w:rsidRPr="00D01A31">
              <w:rPr>
                <w:rFonts w:ascii="標楷體" w:eastAsia="標楷體" w:hAnsi="標楷體" w:cs="Calibri"/>
              </w:rPr>
              <w:t xml:space="preserve">Q&amp;A </w:t>
            </w:r>
          </w:p>
        </w:tc>
      </w:tr>
    </w:tbl>
    <w:p w:rsidR="00FB4146" w:rsidRPr="00D01A31" w:rsidRDefault="00FB4146">
      <w:pPr>
        <w:rPr>
          <w:rFonts w:ascii="標楷體" w:eastAsia="標楷體" w:hAnsi="標楷體"/>
          <w:szCs w:val="24"/>
        </w:rPr>
      </w:pPr>
    </w:p>
    <w:sectPr w:rsidR="00FB4146" w:rsidRPr="00D01A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31"/>
    <w:rsid w:val="00C93366"/>
    <w:rsid w:val="00D01A31"/>
    <w:rsid w:val="00F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A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A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2019-11-07T03:12:00Z</dcterms:created>
  <dcterms:modified xsi:type="dcterms:W3CDTF">2019-11-07T03:12:00Z</dcterms:modified>
</cp:coreProperties>
</file>